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C8" w:rsidRPr="007336AC" w:rsidRDefault="005E74C8" w:rsidP="005E74C8">
      <w:pPr>
        <w:tabs>
          <w:tab w:val="left" w:pos="-1935"/>
        </w:tabs>
        <w:spacing w:before="200" w:after="200"/>
        <w:ind w:left="72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5E7B6E">
        <w:rPr>
          <w:rFonts w:ascii="Arial" w:hAnsi="Arial" w:cs="Arial"/>
          <w:b/>
          <w:sz w:val="20"/>
          <w:szCs w:val="20"/>
        </w:rPr>
        <w:t>Introduction on Unit Templates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7336AC">
        <w:rPr>
          <w:rFonts w:ascii="Arial" w:hAnsi="Arial" w:cs="Arial"/>
          <w:sz w:val="20"/>
          <w:szCs w:val="20"/>
        </w:rPr>
        <w:t>Speaker:</w:t>
      </w:r>
      <w:r w:rsidRPr="005E7B6E">
        <w:rPr>
          <w:rFonts w:ascii="Arial" w:hAnsi="Arial" w:cs="Arial"/>
          <w:sz w:val="20"/>
          <w:szCs w:val="20"/>
        </w:rPr>
        <w:t xml:space="preserve"> Mrs. Debbie </w:t>
      </w:r>
      <w:proofErr w:type="spellStart"/>
      <w:r w:rsidRPr="005E7B6E">
        <w:rPr>
          <w:rFonts w:ascii="Arial" w:hAnsi="Arial" w:cs="Arial"/>
          <w:sz w:val="20"/>
          <w:szCs w:val="20"/>
        </w:rPr>
        <w:t>Liberi</w:t>
      </w:r>
      <w:proofErr w:type="spellEnd"/>
      <w:r>
        <w:rPr>
          <w:rFonts w:ascii="Arial" w:hAnsi="Arial" w:cs="Arial"/>
          <w:sz w:val="20"/>
          <w:szCs w:val="20"/>
        </w:rPr>
        <w:t>, District Coordinator, CEEMS, UC;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7B6E">
        <w:rPr>
          <w:rFonts w:ascii="Arial" w:hAnsi="Arial" w:cs="Arial"/>
          <w:sz w:val="20"/>
          <w:szCs w:val="20"/>
        </w:rPr>
        <w:t>June 23, 2015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1:00 pm–2:45 pm)</w:t>
      </w:r>
    </w:p>
    <w:p w:rsidR="005E74C8" w:rsidRPr="005E7B6E" w:rsidRDefault="005E74C8" w:rsidP="005E74C8">
      <w:pPr>
        <w:spacing w:before="200" w:after="200"/>
        <w:ind w:firstLine="317"/>
        <w:jc w:val="both"/>
        <w:rPr>
          <w:rFonts w:ascii="Arial" w:hAnsi="Arial" w:cs="Arial"/>
          <w:sz w:val="20"/>
          <w:szCs w:val="20"/>
        </w:rPr>
      </w:pPr>
      <w:r w:rsidRPr="005E7B6E">
        <w:rPr>
          <w:rFonts w:ascii="Arial" w:hAnsi="Arial" w:cs="Arial"/>
          <w:sz w:val="20"/>
          <w:szCs w:val="20"/>
        </w:rPr>
        <w:t xml:space="preserve">This session was presented by Ms. Debbie </w:t>
      </w:r>
      <w:proofErr w:type="spellStart"/>
      <w:r w:rsidRPr="005E7B6E">
        <w:rPr>
          <w:rFonts w:ascii="Arial" w:hAnsi="Arial" w:cs="Arial"/>
          <w:sz w:val="20"/>
          <w:szCs w:val="20"/>
        </w:rPr>
        <w:t>Liberi</w:t>
      </w:r>
      <w:proofErr w:type="spellEnd"/>
      <w:r w:rsidRPr="005E7B6E">
        <w:rPr>
          <w:rFonts w:ascii="Arial" w:hAnsi="Arial" w:cs="Arial"/>
          <w:sz w:val="20"/>
          <w:szCs w:val="20"/>
        </w:rPr>
        <w:t xml:space="preserve"> on Tuesday June 23, 2015 from 1:00 to 2:30 at the </w:t>
      </w:r>
      <w:r>
        <w:rPr>
          <w:rFonts w:ascii="Arial" w:hAnsi="Arial" w:cs="Arial"/>
          <w:sz w:val="20"/>
          <w:szCs w:val="20"/>
        </w:rPr>
        <w:t>UC</w:t>
      </w:r>
      <w:r w:rsidRPr="005E7B6E">
        <w:rPr>
          <w:rFonts w:ascii="Arial" w:hAnsi="Arial" w:cs="Arial"/>
          <w:sz w:val="20"/>
          <w:szCs w:val="20"/>
        </w:rPr>
        <w:t xml:space="preserve"> in Zimmer Hall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>The PD was designed for an audience of both RET and CEEMS in-service teachers from the Cincinnati tristate area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E74C8" w:rsidRPr="005E7B6E" w:rsidRDefault="005E74C8" w:rsidP="005E74C8">
      <w:pPr>
        <w:spacing w:before="200" w:after="200"/>
        <w:ind w:firstLine="317"/>
        <w:jc w:val="both"/>
        <w:rPr>
          <w:rFonts w:ascii="Arial" w:hAnsi="Arial" w:cs="Arial"/>
          <w:sz w:val="20"/>
          <w:szCs w:val="20"/>
        </w:rPr>
      </w:pPr>
      <w:r w:rsidRPr="005E7B6E">
        <w:rPr>
          <w:rFonts w:ascii="Arial" w:hAnsi="Arial" w:cs="Arial"/>
          <w:sz w:val="20"/>
          <w:szCs w:val="20"/>
        </w:rPr>
        <w:t xml:space="preserve">Ms. </w:t>
      </w:r>
      <w:proofErr w:type="spellStart"/>
      <w:r w:rsidRPr="005E7B6E">
        <w:rPr>
          <w:rFonts w:ascii="Arial" w:hAnsi="Arial" w:cs="Arial"/>
          <w:sz w:val="20"/>
          <w:szCs w:val="20"/>
        </w:rPr>
        <w:t>Liberi</w:t>
      </w:r>
      <w:proofErr w:type="spellEnd"/>
      <w:r w:rsidRPr="005E7B6E">
        <w:rPr>
          <w:rFonts w:ascii="Arial" w:hAnsi="Arial" w:cs="Arial"/>
          <w:sz w:val="20"/>
          <w:szCs w:val="20"/>
        </w:rPr>
        <w:t xml:space="preserve"> began the session by introducing Dr. </w:t>
      </w:r>
      <w:proofErr w:type="spellStart"/>
      <w:r w:rsidRPr="005E7B6E">
        <w:rPr>
          <w:rFonts w:ascii="Arial" w:hAnsi="Arial" w:cs="Arial"/>
          <w:sz w:val="20"/>
          <w:szCs w:val="20"/>
        </w:rPr>
        <w:t>Kukreti</w:t>
      </w:r>
      <w:proofErr w:type="spellEnd"/>
      <w:r w:rsidRPr="005E7B6E">
        <w:rPr>
          <w:rFonts w:ascii="Arial" w:hAnsi="Arial" w:cs="Arial"/>
          <w:sz w:val="20"/>
          <w:szCs w:val="20"/>
        </w:rPr>
        <w:t>, the principal investigator for CEEMS and RET to the group and he took the opportunity to welcome everyone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 xml:space="preserve">Ms. </w:t>
      </w:r>
      <w:proofErr w:type="spellStart"/>
      <w:r w:rsidRPr="005E7B6E">
        <w:rPr>
          <w:rFonts w:ascii="Arial" w:hAnsi="Arial" w:cs="Arial"/>
          <w:sz w:val="20"/>
          <w:szCs w:val="20"/>
        </w:rPr>
        <w:t>Liberi</w:t>
      </w:r>
      <w:proofErr w:type="spellEnd"/>
      <w:r w:rsidRPr="005E7B6E">
        <w:rPr>
          <w:rFonts w:ascii="Arial" w:hAnsi="Arial" w:cs="Arial"/>
          <w:sz w:val="20"/>
          <w:szCs w:val="20"/>
        </w:rPr>
        <w:t xml:space="preserve"> continued to lay out the major working parts of the CEEMS and RET programs outlining the overriding goals of educational research at UC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 xml:space="preserve">Ms. </w:t>
      </w:r>
      <w:proofErr w:type="spellStart"/>
      <w:r w:rsidRPr="005E7B6E">
        <w:rPr>
          <w:rFonts w:ascii="Arial" w:hAnsi="Arial" w:cs="Arial"/>
          <w:sz w:val="20"/>
          <w:szCs w:val="20"/>
        </w:rPr>
        <w:t>Liberi</w:t>
      </w:r>
      <w:proofErr w:type="spellEnd"/>
      <w:r w:rsidRPr="005E7B6E">
        <w:rPr>
          <w:rFonts w:ascii="Arial" w:hAnsi="Arial" w:cs="Arial"/>
          <w:sz w:val="20"/>
          <w:szCs w:val="20"/>
        </w:rPr>
        <w:t xml:space="preserve"> serves as the District Coordinator for the CEEMS program and the Program Coordinator for RET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>Her vast educational experiences make her the perfect fit for coordinating both programs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>She holds degrees in Biology and Education, and has applied them to over 30 years of practical teaching experience in the Cincinnati Public School District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 xml:space="preserve">She continues to engage in a variety of roles through </w:t>
      </w:r>
      <w:r w:rsidRPr="00E55BC5">
        <w:rPr>
          <w:rFonts w:ascii="Arial" w:hAnsi="Arial" w:cs="Arial"/>
          <w:sz w:val="20"/>
          <w:szCs w:val="20"/>
        </w:rPr>
        <w:t xml:space="preserve">UC and CPS as a way to mentor in-service teachers. See </w:t>
      </w:r>
      <w:r w:rsidRPr="00E55BC5">
        <w:rPr>
          <w:rFonts w:ascii="Arial" w:hAnsi="Arial" w:cs="Arial"/>
          <w:b/>
          <w:sz w:val="20"/>
          <w:szCs w:val="20"/>
        </w:rPr>
        <w:t xml:space="preserve">Figure </w:t>
      </w:r>
      <w:r>
        <w:rPr>
          <w:rFonts w:ascii="Arial" w:hAnsi="Arial" w:cs="Arial"/>
          <w:b/>
          <w:sz w:val="20"/>
          <w:szCs w:val="20"/>
        </w:rPr>
        <w:t>1</w:t>
      </w:r>
      <w:r w:rsidRPr="00E55BC5">
        <w:rPr>
          <w:rFonts w:ascii="Arial" w:hAnsi="Arial" w:cs="Arial"/>
          <w:sz w:val="20"/>
          <w:szCs w:val="20"/>
        </w:rPr>
        <w:t xml:space="preserve"> below. At the conclusion of the</w:t>
      </w:r>
      <w:r w:rsidRPr="005E7B6E">
        <w:rPr>
          <w:rFonts w:ascii="Arial" w:hAnsi="Arial" w:cs="Arial"/>
          <w:sz w:val="20"/>
          <w:szCs w:val="20"/>
        </w:rPr>
        <w:t xml:space="preserve"> introduction, Ms. </w:t>
      </w:r>
      <w:proofErr w:type="spellStart"/>
      <w:r w:rsidRPr="005E7B6E">
        <w:rPr>
          <w:rFonts w:ascii="Arial" w:hAnsi="Arial" w:cs="Arial"/>
          <w:sz w:val="20"/>
          <w:szCs w:val="20"/>
        </w:rPr>
        <w:t>Liberi</w:t>
      </w:r>
      <w:proofErr w:type="spellEnd"/>
      <w:r w:rsidRPr="005E7B6E">
        <w:rPr>
          <w:rFonts w:ascii="Arial" w:hAnsi="Arial" w:cs="Arial"/>
          <w:sz w:val="20"/>
          <w:szCs w:val="20"/>
        </w:rPr>
        <w:t xml:space="preserve"> had all participants subscribe to Poll Everywhere as a means to formatively assess the knowledge gained during the day’s instruction.</w:t>
      </w:r>
    </w:p>
    <w:p w:rsidR="005E74C8" w:rsidRDefault="005E74C8" w:rsidP="005E74C8">
      <w:pPr>
        <w:spacing w:before="200" w:after="200"/>
        <w:ind w:firstLine="317"/>
        <w:jc w:val="both"/>
        <w:rPr>
          <w:rFonts w:ascii="Arial" w:hAnsi="Arial" w:cs="Arial"/>
          <w:sz w:val="20"/>
          <w:szCs w:val="20"/>
        </w:rPr>
      </w:pPr>
      <w:r w:rsidRPr="005E7B6E">
        <w:rPr>
          <w:rFonts w:ascii="Arial" w:hAnsi="Arial" w:cs="Arial"/>
          <w:sz w:val="20"/>
          <w:szCs w:val="20"/>
        </w:rPr>
        <w:t xml:space="preserve">The general focus of the workshop was to familiarize all project participants with the CEEMS </w:t>
      </w:r>
      <w:r w:rsidRPr="00E55BC5">
        <w:rPr>
          <w:rFonts w:ascii="Arial" w:hAnsi="Arial" w:cs="Arial"/>
          <w:sz w:val="20"/>
          <w:szCs w:val="20"/>
        </w:rPr>
        <w:t xml:space="preserve">instructional unit template, see </w:t>
      </w:r>
      <w:r w:rsidRPr="00E55BC5">
        <w:rPr>
          <w:rFonts w:ascii="Arial" w:hAnsi="Arial" w:cs="Arial"/>
          <w:b/>
          <w:sz w:val="20"/>
          <w:szCs w:val="20"/>
        </w:rPr>
        <w:t xml:space="preserve">Figure 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E55BC5">
        <w:rPr>
          <w:rFonts w:ascii="Arial" w:hAnsi="Arial" w:cs="Arial"/>
          <w:sz w:val="20"/>
          <w:szCs w:val="20"/>
        </w:rPr>
        <w:t>below. This template will be used by both the RET and</w:t>
      </w:r>
      <w:r w:rsidRPr="005E7B6E">
        <w:rPr>
          <w:rFonts w:ascii="Arial" w:hAnsi="Arial" w:cs="Arial"/>
          <w:sz w:val="20"/>
          <w:szCs w:val="20"/>
        </w:rPr>
        <w:t xml:space="preserve"> CEEMS teachers as they build and publish units to be used in classrooms across the tristate area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>The unit template and wiki publishing is a way of actively creating a data base of materials for math and science teachers to implement in their classrooms.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4C8" w:rsidTr="00357769">
        <w:tc>
          <w:tcPr>
            <w:tcW w:w="4788" w:type="dxa"/>
          </w:tcPr>
          <w:p w:rsidR="005E74C8" w:rsidRDefault="005E74C8" w:rsidP="0035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D96F9B6" wp14:editId="73F6867E">
                  <wp:extent cx="1752748" cy="17373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748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4C8" w:rsidRPr="00DD61C7" w:rsidRDefault="005E74C8" w:rsidP="005E74C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C7">
              <w:rPr>
                <w:rFonts w:ascii="Arial" w:hAnsi="Arial" w:cs="Arial"/>
                <w:b/>
                <w:sz w:val="20"/>
                <w:szCs w:val="20"/>
              </w:rPr>
              <w:t xml:space="preserve">Figure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D61C7">
              <w:rPr>
                <w:rFonts w:ascii="Arial" w:hAnsi="Arial" w:cs="Arial"/>
                <w:b/>
                <w:sz w:val="20"/>
                <w:szCs w:val="20"/>
              </w:rPr>
              <w:t xml:space="preserve">: Introduction by Debbie </w:t>
            </w:r>
            <w:proofErr w:type="spellStart"/>
            <w:r w:rsidRPr="00DD61C7">
              <w:rPr>
                <w:rFonts w:ascii="Arial" w:hAnsi="Arial" w:cs="Arial"/>
                <w:b/>
                <w:sz w:val="20"/>
                <w:szCs w:val="20"/>
              </w:rPr>
              <w:t>Liberi</w:t>
            </w:r>
            <w:proofErr w:type="spellEnd"/>
          </w:p>
        </w:tc>
        <w:tc>
          <w:tcPr>
            <w:tcW w:w="4788" w:type="dxa"/>
          </w:tcPr>
          <w:p w:rsidR="005E74C8" w:rsidRDefault="005E74C8" w:rsidP="0035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39285A3" wp14:editId="371D8D6A">
                  <wp:extent cx="1669651" cy="1737360"/>
                  <wp:effectExtent l="0" t="0" r="69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651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4C8" w:rsidRPr="00DD61C7" w:rsidRDefault="005E74C8" w:rsidP="005E74C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1C7">
              <w:rPr>
                <w:rFonts w:ascii="Arial" w:hAnsi="Arial" w:cs="Arial"/>
                <w:b/>
                <w:sz w:val="20"/>
                <w:szCs w:val="20"/>
              </w:rPr>
              <w:t xml:space="preserve">Figure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D61C7">
              <w:rPr>
                <w:rFonts w:ascii="Arial" w:hAnsi="Arial" w:cs="Arial"/>
                <w:b/>
                <w:sz w:val="20"/>
                <w:szCs w:val="20"/>
              </w:rPr>
              <w:t>: Template Overview</w:t>
            </w:r>
          </w:p>
        </w:tc>
      </w:tr>
    </w:tbl>
    <w:p w:rsidR="005E74C8" w:rsidRPr="005E7B6E" w:rsidRDefault="005E74C8" w:rsidP="005E74C8">
      <w:pPr>
        <w:spacing w:before="200" w:after="200"/>
        <w:ind w:firstLine="403"/>
        <w:jc w:val="both"/>
        <w:rPr>
          <w:rFonts w:ascii="Arial" w:hAnsi="Arial" w:cs="Arial"/>
          <w:sz w:val="20"/>
          <w:szCs w:val="20"/>
        </w:rPr>
      </w:pPr>
      <w:r w:rsidRPr="005E7B6E">
        <w:rPr>
          <w:rFonts w:ascii="Arial" w:hAnsi="Arial" w:cs="Arial"/>
          <w:sz w:val="20"/>
          <w:szCs w:val="20"/>
        </w:rPr>
        <w:t xml:space="preserve">Within explaining the unit template, Debbie </w:t>
      </w:r>
      <w:proofErr w:type="spellStart"/>
      <w:r w:rsidRPr="005E7B6E">
        <w:rPr>
          <w:rFonts w:ascii="Arial" w:hAnsi="Arial" w:cs="Arial"/>
          <w:sz w:val="20"/>
          <w:szCs w:val="20"/>
        </w:rPr>
        <w:t>Liberi</w:t>
      </w:r>
      <w:proofErr w:type="spellEnd"/>
      <w:r w:rsidRPr="005E7B6E">
        <w:rPr>
          <w:rFonts w:ascii="Arial" w:hAnsi="Arial" w:cs="Arial"/>
          <w:sz w:val="20"/>
          <w:szCs w:val="20"/>
        </w:rPr>
        <w:t xml:space="preserve"> provided insight as to how the EDP fits into and drives the student learning of a CEEMS unit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>PD participants engaged in activities that highlighted the importance of incorporating both EDP and CBL into daily classroom instruction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>The activities gave participants the chance to practice the skill of imbedding EDP/CBL into instructional units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>Examples were given and reviewed that can be used as a guide toward building future instructional units.</w:t>
      </w:r>
    </w:p>
    <w:p w:rsidR="005E74C8" w:rsidRDefault="005E74C8" w:rsidP="005E74C8">
      <w:pPr>
        <w:spacing w:before="200" w:after="200"/>
        <w:ind w:firstLine="360"/>
        <w:jc w:val="both"/>
        <w:rPr>
          <w:rFonts w:ascii="Arial" w:hAnsi="Arial" w:cs="Arial"/>
          <w:sz w:val="20"/>
          <w:szCs w:val="20"/>
        </w:rPr>
      </w:pPr>
      <w:r w:rsidRPr="005E7B6E">
        <w:rPr>
          <w:rFonts w:ascii="Arial" w:hAnsi="Arial" w:cs="Arial"/>
          <w:sz w:val="20"/>
          <w:szCs w:val="20"/>
        </w:rPr>
        <w:t xml:space="preserve">The second half of the workshop was dedicated to looking at specific parts of the template and </w:t>
      </w:r>
      <w:r w:rsidRPr="00E55BC5">
        <w:rPr>
          <w:rFonts w:ascii="Arial" w:hAnsi="Arial" w:cs="Arial"/>
          <w:sz w:val="20"/>
          <w:szCs w:val="20"/>
        </w:rPr>
        <w:t xml:space="preserve">identifying the critical components to implementing a successful unit (see </w:t>
      </w:r>
      <w:r w:rsidRPr="00E55BC5">
        <w:rPr>
          <w:rFonts w:ascii="Arial" w:hAnsi="Arial" w:cs="Arial"/>
          <w:b/>
          <w:sz w:val="20"/>
          <w:szCs w:val="20"/>
        </w:rPr>
        <w:t xml:space="preserve">Figure </w:t>
      </w:r>
      <w:r>
        <w:rPr>
          <w:rFonts w:ascii="Arial" w:hAnsi="Arial" w:cs="Arial"/>
          <w:b/>
          <w:sz w:val="20"/>
          <w:szCs w:val="20"/>
        </w:rPr>
        <w:t>3</w:t>
      </w:r>
      <w:r w:rsidRPr="00E55BC5">
        <w:rPr>
          <w:rFonts w:ascii="Arial" w:hAnsi="Arial" w:cs="Arial"/>
          <w:sz w:val="20"/>
          <w:szCs w:val="20"/>
        </w:rPr>
        <w:t xml:space="preserve"> on next page). The</w:t>
      </w:r>
      <w:r w:rsidRPr="005E7B6E">
        <w:rPr>
          <w:rFonts w:ascii="Arial" w:hAnsi="Arial" w:cs="Arial"/>
          <w:sz w:val="20"/>
          <w:szCs w:val="20"/>
        </w:rPr>
        <w:t xml:space="preserve"> difference between activities and lessons was identified and the structure of the components was investigated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>The participants learned how to embed formative and summative assessments into unit locations that make sense regarding the flow of instruction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>CEEMS/RET students were also reminded that school and state standards should play a significant role in unit design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>The goal is not to create fun engaging lessons that have little educational value, but to use the CBL and EDP as a way to engaging students in learning about the parts of the world that they care about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>The session contained extensive discussion on how to steer students to a predetermined challenge that the students feel connected too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 xml:space="preserve">Upon the conclusion of the PD, program participants are now able to begin significant work toward </w:t>
      </w:r>
      <w:r w:rsidRPr="005E7B6E">
        <w:rPr>
          <w:rFonts w:ascii="Arial" w:hAnsi="Arial" w:cs="Arial"/>
          <w:sz w:val="20"/>
          <w:szCs w:val="20"/>
        </w:rPr>
        <w:lastRenderedPageBreak/>
        <w:t>constructing the unit deliverables for each program</w:t>
      </w:r>
      <w:r>
        <w:rPr>
          <w:rFonts w:ascii="Arial" w:hAnsi="Arial" w:cs="Arial"/>
          <w:sz w:val="20"/>
          <w:szCs w:val="20"/>
        </w:rPr>
        <w:t xml:space="preserve">. </w:t>
      </w:r>
      <w:r w:rsidRPr="005E7B6E">
        <w:rPr>
          <w:rFonts w:ascii="Arial" w:hAnsi="Arial" w:cs="Arial"/>
          <w:sz w:val="20"/>
          <w:szCs w:val="20"/>
        </w:rPr>
        <w:t>In closing Debbie offered any additional assistance should there be questions about using the template to build a CEEMS unit.</w:t>
      </w:r>
    </w:p>
    <w:p w:rsidR="005E74C8" w:rsidRPr="005E7B6E" w:rsidRDefault="005E74C8" w:rsidP="005E74C8">
      <w:pPr>
        <w:spacing w:before="200" w:after="200"/>
        <w:jc w:val="center"/>
        <w:rPr>
          <w:rFonts w:ascii="Arial" w:hAnsi="Arial" w:cs="Arial"/>
          <w:sz w:val="20"/>
          <w:szCs w:val="20"/>
        </w:rPr>
      </w:pPr>
      <w:r w:rsidRPr="005E7B6E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03C6F520" wp14:editId="02B68965">
            <wp:extent cx="1547155" cy="1737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0" t="196" b="-196"/>
                    <a:stretch/>
                  </pic:blipFill>
                  <pic:spPr bwMode="auto">
                    <a:xfrm rot="5400000">
                      <a:off x="0" y="0"/>
                      <a:ext cx="154715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4C8" w:rsidRPr="00F57D0F" w:rsidRDefault="005E74C8" w:rsidP="005E74C8">
      <w:pPr>
        <w:spacing w:before="200" w:after="200"/>
        <w:jc w:val="center"/>
        <w:rPr>
          <w:rFonts w:ascii="Arial" w:hAnsi="Arial" w:cs="Arial"/>
          <w:b/>
          <w:sz w:val="20"/>
          <w:szCs w:val="20"/>
        </w:rPr>
      </w:pPr>
      <w:r w:rsidRPr="006D0951">
        <w:rPr>
          <w:rFonts w:ascii="Arial" w:hAnsi="Arial" w:cs="Arial"/>
          <w:b/>
          <w:sz w:val="20"/>
          <w:szCs w:val="20"/>
        </w:rPr>
        <w:t xml:space="preserve">Figure </w:t>
      </w:r>
      <w:r>
        <w:rPr>
          <w:rFonts w:ascii="Arial" w:hAnsi="Arial" w:cs="Arial"/>
          <w:b/>
          <w:sz w:val="20"/>
          <w:szCs w:val="20"/>
        </w:rPr>
        <w:t>3</w:t>
      </w:r>
      <w:r w:rsidRPr="006D095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F57D0F">
        <w:rPr>
          <w:rFonts w:ascii="Arial" w:hAnsi="Arial" w:cs="Arial"/>
          <w:b/>
          <w:sz w:val="20"/>
          <w:szCs w:val="20"/>
        </w:rPr>
        <w:t>Identifying Key Components</w:t>
      </w:r>
    </w:p>
    <w:p w:rsidR="003B7DBB" w:rsidRDefault="003B7DBB"/>
    <w:sectPr w:rsidR="003B7DBB" w:rsidSect="00A501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C8"/>
    <w:rsid w:val="003B7DBB"/>
    <w:rsid w:val="005E74C8"/>
    <w:rsid w:val="00A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C8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4C8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C8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C8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4C8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C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Snyder</dc:creator>
  <cp:lastModifiedBy>Rebecca Snyder</cp:lastModifiedBy>
  <cp:revision>1</cp:revision>
  <dcterms:created xsi:type="dcterms:W3CDTF">2016-06-15T19:04:00Z</dcterms:created>
  <dcterms:modified xsi:type="dcterms:W3CDTF">2016-06-15T19:07:00Z</dcterms:modified>
</cp:coreProperties>
</file>